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7EC6F9" w14:textId="16819899" w:rsidR="002D2E06" w:rsidRDefault="002D2E06" w:rsidP="002D2E06">
      <w:pPr>
        <w:pStyle w:val="has-text-align-right"/>
        <w:shd w:val="clear" w:color="auto" w:fill="FFFFFF"/>
        <w:spacing w:before="0" w:beforeAutospacing="0" w:after="288" w:afterAutospacing="0"/>
        <w:jc w:val="right"/>
        <w:rPr>
          <w:rFonts w:ascii="メイリオ" w:eastAsia="メイリオ" w:hAnsi="メイリオ"/>
          <w:color w:val="212529"/>
        </w:rPr>
      </w:pPr>
      <w:r>
        <w:rPr>
          <w:rFonts w:ascii="メイリオ" w:eastAsia="メイリオ" w:hAnsi="メイリオ" w:hint="eastAsia"/>
          <w:color w:val="212529"/>
        </w:rPr>
        <w:t>202</w:t>
      </w:r>
      <w:r>
        <w:rPr>
          <w:rFonts w:ascii="メイリオ" w:eastAsia="メイリオ" w:hAnsi="メイリオ" w:hint="eastAsia"/>
          <w:color w:val="212529"/>
        </w:rPr>
        <w:t>5</w:t>
      </w:r>
      <w:r>
        <w:rPr>
          <w:rFonts w:ascii="メイリオ" w:eastAsia="メイリオ" w:hAnsi="メイリオ" w:hint="eastAsia"/>
          <w:color w:val="212529"/>
        </w:rPr>
        <w:t xml:space="preserve"> 年</w:t>
      </w:r>
      <w:r>
        <w:rPr>
          <w:rFonts w:ascii="メイリオ" w:eastAsia="メイリオ" w:hAnsi="メイリオ" w:hint="eastAsia"/>
          <w:color w:val="212529"/>
        </w:rPr>
        <w:t>1</w:t>
      </w:r>
      <w:r>
        <w:rPr>
          <w:rFonts w:ascii="メイリオ" w:eastAsia="メイリオ" w:hAnsi="メイリオ" w:hint="eastAsia"/>
          <w:color w:val="212529"/>
        </w:rPr>
        <w:t>月</w:t>
      </w:r>
    </w:p>
    <w:p w14:paraId="43A42628" w14:textId="77777777" w:rsidR="002D2E06" w:rsidRDefault="002D2E06" w:rsidP="002D2E06">
      <w:pPr>
        <w:pStyle w:val="has-text-align-center"/>
        <w:shd w:val="clear" w:color="auto" w:fill="FFFFFF"/>
        <w:spacing w:before="0" w:beforeAutospacing="0" w:after="288" w:afterAutospacing="0"/>
        <w:jc w:val="center"/>
        <w:rPr>
          <w:rFonts w:ascii="メイリオ" w:eastAsia="メイリオ" w:hAnsi="メイリオ" w:hint="eastAsia"/>
          <w:color w:val="212529"/>
        </w:rPr>
      </w:pPr>
      <w:r>
        <w:rPr>
          <w:rFonts w:ascii="メイリオ" w:eastAsia="メイリオ" w:hAnsi="メイリオ" w:hint="eastAsia"/>
          <w:color w:val="212529"/>
        </w:rPr>
        <w:t>「民間公益活動を促進するための休眠預金等に係る資金の活用に関する法律」 に基づく休眠預金により支払われる職員の人件費水準の公開について</w:t>
      </w:r>
    </w:p>
    <w:p w14:paraId="0B58B55C" w14:textId="509D5064" w:rsidR="002D2E06" w:rsidRDefault="002D2E06" w:rsidP="002D2E06">
      <w:pPr>
        <w:pStyle w:val="has-text-align-right"/>
        <w:shd w:val="clear" w:color="auto" w:fill="FFFFFF"/>
        <w:spacing w:before="0" w:beforeAutospacing="0" w:after="288" w:afterAutospacing="0"/>
        <w:jc w:val="right"/>
        <w:rPr>
          <w:rFonts w:ascii="メイリオ" w:eastAsia="メイリオ" w:hAnsi="メイリオ" w:hint="eastAsia"/>
          <w:color w:val="212529"/>
        </w:rPr>
      </w:pPr>
      <w:r>
        <w:rPr>
          <w:rFonts w:ascii="メイリオ" w:eastAsia="メイリオ" w:hAnsi="メイリオ" w:hint="eastAsia"/>
          <w:color w:val="212529"/>
        </w:rPr>
        <w:t>社会福祉法人琴平町社会福祉協議会</w:t>
      </w:r>
    </w:p>
    <w:p w14:paraId="65324251" w14:textId="74B647A2" w:rsidR="002D2E06" w:rsidRDefault="002D2E06" w:rsidP="002D2E06">
      <w:pPr>
        <w:pStyle w:val="Web"/>
        <w:shd w:val="clear" w:color="auto" w:fill="FFFFFF"/>
        <w:spacing w:before="0" w:beforeAutospacing="0" w:after="288" w:afterAutospacing="0"/>
        <w:rPr>
          <w:rFonts w:ascii="メイリオ" w:eastAsia="メイリオ" w:hAnsi="メイリオ" w:hint="eastAsia"/>
          <w:color w:val="212529"/>
        </w:rPr>
      </w:pPr>
      <w:r>
        <w:rPr>
          <w:rFonts w:ascii="メイリオ" w:eastAsia="メイリオ" w:hAnsi="メイリオ" w:hint="eastAsia"/>
          <w:color w:val="212529"/>
        </w:rPr>
        <w:t>「民間公益活動を促進するための休眠預金等に係る資金の活用に関する法律」に基づき実施する事業において、休眠預金を原資として支払う人件費</w:t>
      </w:r>
      <w:r w:rsidR="008152F7">
        <w:rPr>
          <w:rFonts w:ascii="メイリオ" w:eastAsia="メイリオ" w:hAnsi="メイリオ" w:hint="eastAsia"/>
          <w:color w:val="212529"/>
        </w:rPr>
        <w:t>水準</w:t>
      </w:r>
      <w:r>
        <w:rPr>
          <w:rFonts w:ascii="メイリオ" w:eastAsia="メイリオ" w:hAnsi="メイリオ" w:hint="eastAsia"/>
          <w:color w:val="212529"/>
        </w:rPr>
        <w:t>については以下のとおり</w:t>
      </w:r>
      <w:r w:rsidR="008152F7">
        <w:rPr>
          <w:rFonts w:ascii="メイリオ" w:eastAsia="メイリオ" w:hAnsi="メイリオ" w:hint="eastAsia"/>
          <w:color w:val="212529"/>
        </w:rPr>
        <w:t>とする</w:t>
      </w:r>
      <w:r>
        <w:rPr>
          <w:rFonts w:ascii="メイリオ" w:eastAsia="メイリオ" w:hAnsi="メイリオ" w:hint="eastAsia"/>
          <w:color w:val="212529"/>
        </w:rPr>
        <w:t>。</w:t>
      </w:r>
    </w:p>
    <w:p w14:paraId="34061E6F" w14:textId="30D656A8" w:rsidR="008152F7" w:rsidRDefault="008152F7" w:rsidP="002D2E06">
      <w:pPr>
        <w:pStyle w:val="has-text-align-center"/>
        <w:shd w:val="clear" w:color="auto" w:fill="FFFFFF"/>
        <w:spacing w:before="0" w:beforeAutospacing="0" w:after="288" w:afterAutospacing="0"/>
        <w:jc w:val="center"/>
        <w:rPr>
          <w:rFonts w:ascii="メイリオ" w:eastAsia="メイリオ" w:hAnsi="メイリオ" w:hint="eastAsia"/>
          <w:color w:val="212529"/>
        </w:rPr>
      </w:pPr>
      <w:r>
        <w:rPr>
          <w:rFonts w:ascii="メイリオ" w:eastAsia="メイリオ" w:hAnsi="メイリオ" w:hint="eastAsia"/>
          <w:color w:val="212529"/>
        </w:rPr>
        <w:t>2024年度　職員人件費水準</w:t>
      </w:r>
    </w:p>
    <w:p w14:paraId="78CE5C01" w14:textId="69459E05" w:rsidR="002D2E06" w:rsidRDefault="002D2E06" w:rsidP="002D2E06">
      <w:pPr>
        <w:pStyle w:val="has-text-align-center"/>
        <w:shd w:val="clear" w:color="auto" w:fill="FFFFFF"/>
        <w:spacing w:before="0" w:beforeAutospacing="0" w:after="288" w:afterAutospacing="0"/>
        <w:jc w:val="center"/>
        <w:rPr>
          <w:rFonts w:ascii="メイリオ" w:eastAsia="メイリオ" w:hAnsi="メイリオ"/>
          <w:color w:val="212529"/>
        </w:rPr>
      </w:pPr>
      <w:r>
        <w:rPr>
          <w:rFonts w:ascii="メイリオ" w:eastAsia="メイリオ" w:hAnsi="メイリオ" w:hint="eastAsia"/>
          <w:color w:val="212529"/>
        </w:rPr>
        <w:t xml:space="preserve">　</w:t>
      </w:r>
      <w:r w:rsidR="008152F7">
        <w:rPr>
          <w:rFonts w:ascii="メイリオ" w:eastAsia="メイリオ" w:hAnsi="メイリオ" w:hint="eastAsia"/>
          <w:color w:val="212529"/>
        </w:rPr>
        <w:t xml:space="preserve">【月額】　</w:t>
      </w:r>
      <w:r>
        <w:rPr>
          <w:rFonts w:ascii="メイリオ" w:eastAsia="メイリオ" w:hAnsi="メイリオ" w:hint="eastAsia"/>
          <w:color w:val="212529"/>
        </w:rPr>
        <w:t>241,967円</w:t>
      </w:r>
      <w:r w:rsidR="008152F7">
        <w:rPr>
          <w:rFonts w:ascii="メイリオ" w:eastAsia="メイリオ" w:hAnsi="メイリオ" w:hint="eastAsia"/>
          <w:color w:val="212529"/>
        </w:rPr>
        <w:t>（社会保険料事業所負担を除く）</w:t>
      </w:r>
    </w:p>
    <w:sectPr w:rsidR="002D2E0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E06"/>
    <w:rsid w:val="002D2E06"/>
    <w:rsid w:val="003115A7"/>
    <w:rsid w:val="008152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2404218"/>
  <w15:chartTrackingRefBased/>
  <w15:docId w15:val="{F8A97284-1B5A-4DB8-80B9-D87C245C3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2E0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D2E0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D2E06"/>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2D2E0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D2E0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D2E0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D2E0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D2E0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D2E0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D2E0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D2E0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D2E06"/>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2D2E0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D2E0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D2E0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D2E0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D2E0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D2E0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D2E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D2E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2E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D2E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2E06"/>
    <w:pPr>
      <w:spacing w:before="160"/>
      <w:jc w:val="center"/>
    </w:pPr>
    <w:rPr>
      <w:i/>
      <w:iCs/>
      <w:color w:val="404040" w:themeColor="text1" w:themeTint="BF"/>
    </w:rPr>
  </w:style>
  <w:style w:type="character" w:customStyle="1" w:styleId="a8">
    <w:name w:val="引用文 (文字)"/>
    <w:basedOn w:val="a0"/>
    <w:link w:val="a7"/>
    <w:uiPriority w:val="29"/>
    <w:rsid w:val="002D2E06"/>
    <w:rPr>
      <w:i/>
      <w:iCs/>
      <w:color w:val="404040" w:themeColor="text1" w:themeTint="BF"/>
    </w:rPr>
  </w:style>
  <w:style w:type="paragraph" w:styleId="a9">
    <w:name w:val="List Paragraph"/>
    <w:basedOn w:val="a"/>
    <w:uiPriority w:val="34"/>
    <w:qFormat/>
    <w:rsid w:val="002D2E06"/>
    <w:pPr>
      <w:ind w:left="720"/>
      <w:contextualSpacing/>
    </w:pPr>
  </w:style>
  <w:style w:type="character" w:styleId="21">
    <w:name w:val="Intense Emphasis"/>
    <w:basedOn w:val="a0"/>
    <w:uiPriority w:val="21"/>
    <w:qFormat/>
    <w:rsid w:val="002D2E06"/>
    <w:rPr>
      <w:i/>
      <w:iCs/>
      <w:color w:val="2F5496" w:themeColor="accent1" w:themeShade="BF"/>
    </w:rPr>
  </w:style>
  <w:style w:type="paragraph" w:styleId="22">
    <w:name w:val="Intense Quote"/>
    <w:basedOn w:val="a"/>
    <w:next w:val="a"/>
    <w:link w:val="23"/>
    <w:uiPriority w:val="30"/>
    <w:qFormat/>
    <w:rsid w:val="002D2E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2D2E06"/>
    <w:rPr>
      <w:i/>
      <w:iCs/>
      <w:color w:val="2F5496" w:themeColor="accent1" w:themeShade="BF"/>
    </w:rPr>
  </w:style>
  <w:style w:type="character" w:styleId="24">
    <w:name w:val="Intense Reference"/>
    <w:basedOn w:val="a0"/>
    <w:uiPriority w:val="32"/>
    <w:qFormat/>
    <w:rsid w:val="002D2E06"/>
    <w:rPr>
      <w:b/>
      <w:bCs/>
      <w:smallCaps/>
      <w:color w:val="2F5496" w:themeColor="accent1" w:themeShade="BF"/>
      <w:spacing w:val="5"/>
    </w:rPr>
  </w:style>
  <w:style w:type="paragraph" w:customStyle="1" w:styleId="has-text-align-right">
    <w:name w:val="has-text-align-right"/>
    <w:basedOn w:val="a"/>
    <w:rsid w:val="002D2E06"/>
    <w:pPr>
      <w:widowControl/>
      <w:spacing w:before="100" w:beforeAutospacing="1" w:after="100" w:afterAutospacing="1" w:line="240" w:lineRule="auto"/>
    </w:pPr>
    <w:rPr>
      <w:rFonts w:ascii="ＭＳ Ｐゴシック" w:eastAsia="ＭＳ Ｐゴシック" w:hAnsi="ＭＳ Ｐゴシック" w:cs="ＭＳ Ｐゴシック"/>
      <w:kern w:val="0"/>
      <w:sz w:val="24"/>
      <w14:ligatures w14:val="none"/>
    </w:rPr>
  </w:style>
  <w:style w:type="paragraph" w:customStyle="1" w:styleId="has-text-align-center">
    <w:name w:val="has-text-align-center"/>
    <w:basedOn w:val="a"/>
    <w:rsid w:val="002D2E06"/>
    <w:pPr>
      <w:widowControl/>
      <w:spacing w:before="100" w:beforeAutospacing="1" w:after="100" w:afterAutospacing="1" w:line="240" w:lineRule="auto"/>
    </w:pPr>
    <w:rPr>
      <w:rFonts w:ascii="ＭＳ Ｐゴシック" w:eastAsia="ＭＳ Ｐゴシック" w:hAnsi="ＭＳ Ｐゴシック" w:cs="ＭＳ Ｐゴシック"/>
      <w:kern w:val="0"/>
      <w:sz w:val="24"/>
      <w14:ligatures w14:val="none"/>
    </w:rPr>
  </w:style>
  <w:style w:type="paragraph" w:styleId="Web">
    <w:name w:val="Normal (Web)"/>
    <w:basedOn w:val="a"/>
    <w:uiPriority w:val="99"/>
    <w:semiHidden/>
    <w:unhideWhenUsed/>
    <w:rsid w:val="002D2E06"/>
    <w:pPr>
      <w:widowControl/>
      <w:spacing w:before="100" w:beforeAutospacing="1" w:after="100" w:afterAutospacing="1" w:line="240" w:lineRule="auto"/>
    </w:pPr>
    <w:rPr>
      <w:rFonts w:ascii="ＭＳ Ｐゴシック" w:eastAsia="ＭＳ Ｐゴシック" w:hAnsi="ＭＳ Ｐゴシック" w:cs="ＭＳ Ｐゴシック"/>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2218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33</Words>
  <Characters>190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社会福祉協議会 琴平町</dc:creator>
  <cp:keywords/>
  <dc:description/>
  <cp:lastModifiedBy>社会福祉協議会 琴平町</cp:lastModifiedBy>
  <cp:revision>1</cp:revision>
  <cp:lastPrinted>2025-01-31T02:37:00Z</cp:lastPrinted>
  <dcterms:created xsi:type="dcterms:W3CDTF">2025-01-31T02:08:00Z</dcterms:created>
  <dcterms:modified xsi:type="dcterms:W3CDTF">2025-01-31T02:39:00Z</dcterms:modified>
</cp:coreProperties>
</file>